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549" w:tblpY="733"/>
        <w:tblW w:w="12966" w:type="dxa"/>
        <w:tblLook w:val="04A0" w:firstRow="1" w:lastRow="0" w:firstColumn="1" w:lastColumn="0" w:noHBand="0" w:noVBand="1"/>
      </w:tblPr>
      <w:tblGrid>
        <w:gridCol w:w="1816"/>
        <w:gridCol w:w="3242"/>
        <w:gridCol w:w="2636"/>
        <w:gridCol w:w="2636"/>
        <w:gridCol w:w="2636"/>
      </w:tblGrid>
      <w:tr w:rsidR="00AD580E" w14:paraId="252CADC7" w14:textId="77777777" w:rsidTr="004242FF">
        <w:trPr>
          <w:trHeight w:val="530"/>
        </w:trPr>
        <w:tc>
          <w:tcPr>
            <w:tcW w:w="1816" w:type="dxa"/>
          </w:tcPr>
          <w:p w14:paraId="3C442A89" w14:textId="77777777" w:rsidR="009505E5" w:rsidRDefault="009505E5" w:rsidP="004242F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242" w:type="dxa"/>
          </w:tcPr>
          <w:p w14:paraId="1E20AEED" w14:textId="77777777" w:rsidR="009505E5" w:rsidRPr="009505E5" w:rsidRDefault="009505E5" w:rsidP="004242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2636" w:type="dxa"/>
          </w:tcPr>
          <w:p w14:paraId="66E375D0" w14:textId="77777777" w:rsidR="009505E5" w:rsidRPr="009505E5" w:rsidRDefault="009505E5" w:rsidP="004242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2636" w:type="dxa"/>
          </w:tcPr>
          <w:p w14:paraId="3F2BA3D9" w14:textId="77777777" w:rsidR="009505E5" w:rsidRPr="009505E5" w:rsidRDefault="009505E5" w:rsidP="004242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636" w:type="dxa"/>
          </w:tcPr>
          <w:p w14:paraId="08399C45" w14:textId="77777777" w:rsidR="009505E5" w:rsidRPr="009505E5" w:rsidRDefault="009505E5" w:rsidP="004242F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AD580E" w:rsidRPr="004242FF" w14:paraId="3E5F1988" w14:textId="77777777" w:rsidTr="004242FF">
        <w:trPr>
          <w:trHeight w:val="1000"/>
        </w:trPr>
        <w:tc>
          <w:tcPr>
            <w:tcW w:w="1816" w:type="dxa"/>
          </w:tcPr>
          <w:p w14:paraId="3E13734D" w14:textId="77777777" w:rsidR="003C75A5" w:rsidRPr="004242FF" w:rsidRDefault="003C75A5" w:rsidP="004242FF">
            <w:pPr>
              <w:rPr>
                <w:rFonts w:ascii="Comic Sans MS" w:hAnsi="Comic Sans MS"/>
                <w:b/>
              </w:rPr>
            </w:pPr>
            <w:r w:rsidRPr="004242FF">
              <w:rPr>
                <w:rFonts w:ascii="Comic Sans MS" w:hAnsi="Comic Sans MS"/>
                <w:b/>
              </w:rPr>
              <w:t>Formative Assessment</w:t>
            </w:r>
          </w:p>
          <w:p w14:paraId="0B3B19CE" w14:textId="77777777" w:rsidR="009505E5" w:rsidRPr="004242FF" w:rsidRDefault="003C75A5" w:rsidP="004242FF">
            <w:pPr>
              <w:rPr>
                <w:rFonts w:ascii="Comic Sans MS" w:hAnsi="Comic Sans MS"/>
                <w:b/>
              </w:rPr>
            </w:pPr>
            <w:r w:rsidRPr="004242FF">
              <w:rPr>
                <w:rFonts w:ascii="Comic Sans MS" w:hAnsi="Comic Sans MS"/>
                <w:b/>
              </w:rPr>
              <w:t>Strategies</w:t>
            </w:r>
          </w:p>
        </w:tc>
        <w:tc>
          <w:tcPr>
            <w:tcW w:w="3242" w:type="dxa"/>
          </w:tcPr>
          <w:p w14:paraId="7559BC97" w14:textId="77777777" w:rsidR="009505E5" w:rsidRPr="004242FF" w:rsidRDefault="00AD580E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Clearly and a</w:t>
            </w:r>
            <w:r w:rsidR="009505E5" w:rsidRPr="004242FF">
              <w:rPr>
                <w:rFonts w:ascii="Comic Sans MS" w:hAnsi="Comic Sans MS"/>
              </w:rPr>
              <w:t xml:space="preserve">ccurately </w:t>
            </w:r>
            <w:r w:rsidR="004242FF" w:rsidRPr="004242FF">
              <w:rPr>
                <w:rFonts w:ascii="Comic Sans MS" w:hAnsi="Comic Sans MS"/>
              </w:rPr>
              <w:t xml:space="preserve">described, </w:t>
            </w:r>
            <w:r w:rsidRPr="004242FF">
              <w:rPr>
                <w:rFonts w:ascii="Comic Sans MS" w:hAnsi="Comic Sans MS"/>
              </w:rPr>
              <w:t>explained and elaborated on 4 strategies, including possible modifications and adjustments for various learners.</w:t>
            </w:r>
          </w:p>
        </w:tc>
        <w:tc>
          <w:tcPr>
            <w:tcW w:w="2636" w:type="dxa"/>
          </w:tcPr>
          <w:p w14:paraId="0EA4D502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 xml:space="preserve">Clearly and accurately described and explained </w:t>
            </w:r>
            <w:r w:rsidR="00AD580E" w:rsidRPr="004242FF">
              <w:rPr>
                <w:rFonts w:ascii="Comic Sans MS" w:hAnsi="Comic Sans MS"/>
              </w:rPr>
              <w:t>4 strategies</w:t>
            </w:r>
          </w:p>
        </w:tc>
        <w:tc>
          <w:tcPr>
            <w:tcW w:w="2636" w:type="dxa"/>
          </w:tcPr>
          <w:p w14:paraId="648C73C8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 xml:space="preserve">Explained 4 strategies, but </w:t>
            </w:r>
            <w:r>
              <w:rPr>
                <w:rFonts w:ascii="Comic Sans MS" w:hAnsi="Comic Sans MS"/>
              </w:rPr>
              <w:t xml:space="preserve">some of </w:t>
            </w:r>
            <w:r w:rsidRPr="004242FF">
              <w:rPr>
                <w:rFonts w:ascii="Comic Sans MS" w:hAnsi="Comic Sans MS"/>
              </w:rPr>
              <w:t>the explanation might not be clear</w:t>
            </w:r>
          </w:p>
        </w:tc>
        <w:tc>
          <w:tcPr>
            <w:tcW w:w="2636" w:type="dxa"/>
          </w:tcPr>
          <w:p w14:paraId="7B42B97D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Did not explain 4 strategies.</w:t>
            </w:r>
          </w:p>
          <w:p w14:paraId="49D2D796" w14:textId="77777777" w:rsidR="004242FF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Not clear.</w:t>
            </w:r>
          </w:p>
          <w:p w14:paraId="38A573FA" w14:textId="77777777" w:rsidR="004242FF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 xml:space="preserve">Weak description </w:t>
            </w:r>
          </w:p>
        </w:tc>
      </w:tr>
      <w:tr w:rsidR="00AD580E" w:rsidRPr="004242FF" w14:paraId="02296B9D" w14:textId="77777777" w:rsidTr="004242FF">
        <w:trPr>
          <w:trHeight w:val="1000"/>
        </w:trPr>
        <w:tc>
          <w:tcPr>
            <w:tcW w:w="1816" w:type="dxa"/>
          </w:tcPr>
          <w:p w14:paraId="61635CD5" w14:textId="77777777" w:rsidR="009505E5" w:rsidRPr="004242FF" w:rsidRDefault="00AD580E" w:rsidP="004242FF">
            <w:pPr>
              <w:rPr>
                <w:rFonts w:ascii="Comic Sans MS" w:hAnsi="Comic Sans MS"/>
                <w:b/>
              </w:rPr>
            </w:pPr>
            <w:r w:rsidRPr="004242FF">
              <w:rPr>
                <w:rFonts w:ascii="Comic Sans MS" w:hAnsi="Comic Sans MS"/>
                <w:b/>
              </w:rPr>
              <w:t>Use in Classroom</w:t>
            </w:r>
          </w:p>
        </w:tc>
        <w:tc>
          <w:tcPr>
            <w:tcW w:w="3242" w:type="dxa"/>
          </w:tcPr>
          <w:p w14:paraId="3BED3CD5" w14:textId="77777777" w:rsidR="009505E5" w:rsidRPr="004242FF" w:rsidRDefault="00AD580E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 xml:space="preserve">Clearly and thoroughly </w:t>
            </w:r>
            <w:r w:rsidR="009505E5" w:rsidRPr="004242FF">
              <w:rPr>
                <w:rFonts w:ascii="Comic Sans MS" w:hAnsi="Comic Sans MS"/>
              </w:rPr>
              <w:t xml:space="preserve">explained how </w:t>
            </w:r>
            <w:r w:rsidRPr="004242FF">
              <w:rPr>
                <w:rFonts w:ascii="Comic Sans MS" w:hAnsi="Comic Sans MS"/>
              </w:rPr>
              <w:t xml:space="preserve">each of the strategies could creatively be </w:t>
            </w:r>
            <w:r w:rsidR="004242FF" w:rsidRPr="004242FF">
              <w:rPr>
                <w:rFonts w:ascii="Comic Sans MS" w:hAnsi="Comic Sans MS"/>
              </w:rPr>
              <w:t xml:space="preserve">used </w:t>
            </w:r>
            <w:r w:rsidRPr="004242FF">
              <w:rPr>
                <w:rFonts w:ascii="Comic Sans MS" w:hAnsi="Comic Sans MS"/>
              </w:rPr>
              <w:t>in the classroom for various learners. Provided specific examples</w:t>
            </w:r>
            <w:r w:rsidR="004242FF">
              <w:rPr>
                <w:rFonts w:ascii="Comic Sans MS" w:hAnsi="Comic Sans MS"/>
              </w:rPr>
              <w:t>.</w:t>
            </w:r>
            <w:r w:rsidRPr="004242FF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36" w:type="dxa"/>
          </w:tcPr>
          <w:p w14:paraId="17438EF9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 xml:space="preserve">Clearly explained how each of the strategies could be used in the classroom for various learners. </w:t>
            </w:r>
          </w:p>
        </w:tc>
        <w:tc>
          <w:tcPr>
            <w:tcW w:w="2636" w:type="dxa"/>
          </w:tcPr>
          <w:p w14:paraId="15D0A6E6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Explained how each of the strategies could be used in the classroom</w:t>
            </w:r>
            <w:r>
              <w:rPr>
                <w:rFonts w:ascii="Comic Sans MS" w:hAnsi="Comic Sans MS"/>
              </w:rPr>
              <w:t>.</w:t>
            </w:r>
            <w:r w:rsidRPr="004242FF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36" w:type="dxa"/>
          </w:tcPr>
          <w:p w14:paraId="009F8120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Explained how each of the strategies could be used in the classroom, but the explanation may be weak.</w:t>
            </w:r>
          </w:p>
        </w:tc>
      </w:tr>
      <w:tr w:rsidR="00AD580E" w:rsidRPr="004242FF" w14:paraId="2BD9C5D7" w14:textId="77777777" w:rsidTr="004242FF">
        <w:trPr>
          <w:trHeight w:val="1090"/>
        </w:trPr>
        <w:tc>
          <w:tcPr>
            <w:tcW w:w="1816" w:type="dxa"/>
          </w:tcPr>
          <w:p w14:paraId="0A12285A" w14:textId="77777777" w:rsidR="009505E5" w:rsidRPr="004242FF" w:rsidRDefault="00AD580E" w:rsidP="004242FF">
            <w:pPr>
              <w:rPr>
                <w:rFonts w:ascii="Comic Sans MS" w:hAnsi="Comic Sans MS"/>
                <w:b/>
              </w:rPr>
            </w:pPr>
            <w:r w:rsidRPr="004242FF">
              <w:rPr>
                <w:rFonts w:ascii="Comic Sans MS" w:hAnsi="Comic Sans MS"/>
                <w:b/>
              </w:rPr>
              <w:t>Connection to Danielson</w:t>
            </w:r>
          </w:p>
        </w:tc>
        <w:tc>
          <w:tcPr>
            <w:tcW w:w="3242" w:type="dxa"/>
          </w:tcPr>
          <w:p w14:paraId="75A2BA27" w14:textId="77777777" w:rsidR="00AD580E" w:rsidRPr="004242FF" w:rsidRDefault="00AD580E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Explicitl</w:t>
            </w:r>
            <w:r w:rsidR="004242FF" w:rsidRPr="004242FF">
              <w:rPr>
                <w:rFonts w:ascii="Comic Sans MS" w:hAnsi="Comic Sans MS"/>
              </w:rPr>
              <w:t xml:space="preserve">y made specific connections to </w:t>
            </w:r>
            <w:r w:rsidRPr="004242FF">
              <w:rPr>
                <w:rFonts w:ascii="Comic Sans MS" w:hAnsi="Comic Sans MS"/>
              </w:rPr>
              <w:t xml:space="preserve">Danielson’s </w:t>
            </w:r>
            <w:r w:rsidR="004242FF" w:rsidRPr="004242FF">
              <w:rPr>
                <w:rFonts w:ascii="Comic Sans MS" w:hAnsi="Comic Sans MS"/>
              </w:rPr>
              <w:t>“</w:t>
            </w:r>
            <w:r w:rsidRPr="004242FF">
              <w:rPr>
                <w:rFonts w:ascii="Comic Sans MS" w:hAnsi="Comic Sans MS"/>
              </w:rPr>
              <w:t>Framework for Teaching” for each strategy and explained how each strategy aligns to the Danielson rubric</w:t>
            </w:r>
          </w:p>
          <w:p w14:paraId="7ECC573B" w14:textId="77777777" w:rsidR="009505E5" w:rsidRPr="004242FF" w:rsidRDefault="009505E5" w:rsidP="004242FF">
            <w:pPr>
              <w:rPr>
                <w:rFonts w:ascii="Comic Sans MS" w:hAnsi="Comic Sans MS"/>
              </w:rPr>
            </w:pPr>
          </w:p>
        </w:tc>
        <w:tc>
          <w:tcPr>
            <w:tcW w:w="2636" w:type="dxa"/>
          </w:tcPr>
          <w:p w14:paraId="003B7D48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Made specific connections to Danielson’s “Framework for Teaching” for each strategy</w:t>
            </w:r>
          </w:p>
        </w:tc>
        <w:tc>
          <w:tcPr>
            <w:tcW w:w="2636" w:type="dxa"/>
          </w:tcPr>
          <w:p w14:paraId="0541D69A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Made connections to Danielson’s “Framework for Teaching” for each strategy, but the connection may be weak</w:t>
            </w:r>
          </w:p>
        </w:tc>
        <w:tc>
          <w:tcPr>
            <w:tcW w:w="2636" w:type="dxa"/>
          </w:tcPr>
          <w:p w14:paraId="49D28233" w14:textId="77777777" w:rsidR="009505E5" w:rsidRPr="004242FF" w:rsidRDefault="004242FF" w:rsidP="004242FF">
            <w:pPr>
              <w:rPr>
                <w:rFonts w:ascii="Comic Sans MS" w:hAnsi="Comic Sans MS"/>
              </w:rPr>
            </w:pPr>
            <w:r w:rsidRPr="004242FF">
              <w:rPr>
                <w:rFonts w:ascii="Comic Sans MS" w:hAnsi="Comic Sans MS"/>
              </w:rPr>
              <w:t>Unable to make connections to Danielson’s “Framework for Teaching”</w:t>
            </w:r>
          </w:p>
        </w:tc>
      </w:tr>
    </w:tbl>
    <w:p w14:paraId="5C879E99" w14:textId="77777777" w:rsidR="00392B3A" w:rsidRDefault="004242FF" w:rsidP="004242FF">
      <w:pPr>
        <w:jc w:val="center"/>
        <w:rPr>
          <w:rFonts w:ascii="Comic Sans MS" w:hAnsi="Comic Sans MS"/>
          <w:b/>
        </w:rPr>
      </w:pPr>
      <w:r w:rsidRPr="004242FF">
        <w:rPr>
          <w:rFonts w:ascii="Comic Sans MS" w:hAnsi="Comic Sans MS"/>
          <w:b/>
        </w:rPr>
        <w:t xml:space="preserve">EDD </w:t>
      </w:r>
      <w:proofErr w:type="gramStart"/>
      <w:r w:rsidRPr="004242FF">
        <w:rPr>
          <w:rFonts w:ascii="Comic Sans MS" w:hAnsi="Comic Sans MS"/>
          <w:b/>
        </w:rPr>
        <w:t>690  Midterm</w:t>
      </w:r>
      <w:proofErr w:type="gramEnd"/>
      <w:r w:rsidRPr="004242FF">
        <w:rPr>
          <w:rFonts w:ascii="Comic Sans MS" w:hAnsi="Comic Sans MS"/>
          <w:b/>
        </w:rPr>
        <w:t xml:space="preserve"> Rubric</w:t>
      </w:r>
    </w:p>
    <w:p w14:paraId="59DC3716" w14:textId="77777777" w:rsidR="004242FF" w:rsidRDefault="004242FF" w:rsidP="004242FF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Spring 2015</w:t>
      </w:r>
    </w:p>
    <w:p w14:paraId="703A2938" w14:textId="77777777" w:rsidR="008C7515" w:rsidRDefault="008C7515" w:rsidP="004242F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EDD 690 Revised Midterm</w:t>
      </w:r>
    </w:p>
    <w:p w14:paraId="024C4E92" w14:textId="77777777" w:rsidR="008C7515" w:rsidRDefault="008C7515" w:rsidP="004242F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Spring 2015</w:t>
      </w:r>
    </w:p>
    <w:p w14:paraId="446EE904" w14:textId="77777777" w:rsidR="008C7515" w:rsidRDefault="008C7515" w:rsidP="004242FF">
      <w:pPr>
        <w:jc w:val="center"/>
        <w:rPr>
          <w:rFonts w:ascii="Comic Sans MS" w:hAnsi="Comic Sans MS"/>
        </w:rPr>
      </w:pPr>
    </w:p>
    <w:p w14:paraId="6DEE1E36" w14:textId="77777777" w:rsidR="008C7515" w:rsidRDefault="008C7515" w:rsidP="008C7515">
      <w:pPr>
        <w:rPr>
          <w:rFonts w:ascii="Comic Sans MS" w:hAnsi="Comic Sans MS"/>
        </w:rPr>
      </w:pPr>
      <w:r>
        <w:rPr>
          <w:rFonts w:ascii="Comic Sans MS" w:hAnsi="Comic Sans MS"/>
        </w:rPr>
        <w:t>1.  Describe and explain 4 formative assessments strategies.</w:t>
      </w:r>
    </w:p>
    <w:p w14:paraId="6309F3B4" w14:textId="77777777" w:rsidR="008C7515" w:rsidRDefault="008C7515" w:rsidP="008C7515">
      <w:pPr>
        <w:rPr>
          <w:rFonts w:ascii="Comic Sans MS" w:hAnsi="Comic Sans MS"/>
        </w:rPr>
      </w:pPr>
      <w:r>
        <w:rPr>
          <w:rFonts w:ascii="Comic Sans MS" w:hAnsi="Comic Sans MS"/>
        </w:rPr>
        <w:t>2.  Explain</w:t>
      </w:r>
      <w:r w:rsidRPr="004242FF">
        <w:rPr>
          <w:rFonts w:ascii="Comic Sans MS" w:hAnsi="Comic Sans MS"/>
        </w:rPr>
        <w:t xml:space="preserve"> how each of the strategies could be used in the classroom for various learners</w:t>
      </w:r>
    </w:p>
    <w:p w14:paraId="0FD7246C" w14:textId="77777777" w:rsidR="008C7515" w:rsidRPr="004242FF" w:rsidRDefault="008C7515" w:rsidP="008C7515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3.  </w:t>
      </w:r>
      <w:bookmarkStart w:id="0" w:name="_GoBack"/>
      <w:bookmarkEnd w:id="0"/>
      <w:r w:rsidRPr="004242FF">
        <w:rPr>
          <w:rFonts w:ascii="Comic Sans MS" w:hAnsi="Comic Sans MS"/>
        </w:rPr>
        <w:t>Made specific connections to Danielson’s “Framework for Teaching” for each strategy</w:t>
      </w:r>
    </w:p>
    <w:sectPr w:rsidR="008C7515" w:rsidRPr="004242FF" w:rsidSect="009505E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E5"/>
    <w:rsid w:val="00136C53"/>
    <w:rsid w:val="00321946"/>
    <w:rsid w:val="00392B3A"/>
    <w:rsid w:val="003C75A5"/>
    <w:rsid w:val="004242FF"/>
    <w:rsid w:val="008C7515"/>
    <w:rsid w:val="009505E5"/>
    <w:rsid w:val="00A316D8"/>
    <w:rsid w:val="00AD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2F5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235</Words>
  <Characters>1342</Characters>
  <Application>Microsoft Macintosh Word</Application>
  <DocSecurity>0</DocSecurity>
  <Lines>11</Lines>
  <Paragraphs>3</Paragraphs>
  <ScaleCrop>false</ScaleCrop>
  <Company>UFT Teacher Center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BARBARA FERRANTE</cp:lastModifiedBy>
  <cp:revision>3</cp:revision>
  <dcterms:created xsi:type="dcterms:W3CDTF">2015-03-16T20:00:00Z</dcterms:created>
  <dcterms:modified xsi:type="dcterms:W3CDTF">2015-03-16T20:04:00Z</dcterms:modified>
</cp:coreProperties>
</file>